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504" w:lineRule="atLeast"/>
        <w:rPr>
          <w:rFonts w:ascii="????" w:hAnsi="????" w:eastAsia="????" w:cs="????"/>
          <w:color w:val="auto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附件1</w:t>
      </w:r>
    </w:p>
    <w:p>
      <w:pPr>
        <w:spacing w:line="800" w:lineRule="exact"/>
        <w:jc w:val="center"/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</w:rPr>
        <w:t>XX专业“十五五”专业建设发展规划</w:t>
      </w:r>
    </w:p>
    <w:p>
      <w:pPr>
        <w:spacing w:line="800" w:lineRule="exact"/>
        <w:jc w:val="center"/>
        <w:rPr>
          <w:rFonts w:hint="eastAsia"/>
          <w:color w:val="auto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44"/>
          <w:szCs w:val="44"/>
        </w:rPr>
        <w:t>（体例）</w:t>
      </w:r>
    </w:p>
    <w:p>
      <w:pPr>
        <w:pStyle w:val="2"/>
        <w:rPr>
          <w:rFonts w:hint="eastAsia" w:ascii="黑体" w:hAnsi="黑体" w:eastAsia="黑体" w:cs="黑体"/>
          <w:color w:val="auto"/>
          <w:szCs w:val="40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lang w:eastAsia="zh-CN"/>
        </w:rPr>
        <w:t>为落实.....依据......结合学院自身发展现状及目标（按实描述，不做统一要求），特制定本规划。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color w:val="auto"/>
          <w:sz w:val="32"/>
          <w:szCs w:val="40"/>
        </w:rPr>
      </w:pPr>
      <w:r>
        <w:rPr>
          <w:rFonts w:hint="eastAsia" w:ascii="黑体" w:hAnsi="黑体" w:eastAsia="黑体" w:cs="黑体"/>
          <w:color w:val="auto"/>
          <w:sz w:val="32"/>
          <w:szCs w:val="40"/>
        </w:rPr>
        <w:t>“十四五”专业建设概况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（一）主要成效</w:t>
      </w:r>
    </w:p>
    <w:p>
      <w:pPr>
        <w:ind w:firstLine="640" w:firstLineChars="200"/>
        <w:rPr>
          <w:rFonts w:hint="eastAsia"/>
          <w:color w:val="auto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（二）存在问题</w:t>
      </w:r>
    </w:p>
    <w:p>
      <w:pPr>
        <w:rPr>
          <w:rFonts w:hint="eastAsia" w:ascii="黑体" w:hAnsi="黑体" w:eastAsia="黑体" w:cs="黑体"/>
          <w:color w:val="auto"/>
          <w:sz w:val="32"/>
          <w:szCs w:val="40"/>
        </w:rPr>
      </w:pPr>
      <w:r>
        <w:rPr>
          <w:rFonts w:hint="eastAsia" w:ascii="黑体" w:hAnsi="黑体" w:eastAsia="黑体" w:cs="黑体"/>
          <w:color w:val="auto"/>
          <w:sz w:val="32"/>
          <w:szCs w:val="40"/>
        </w:rPr>
        <w:t>二、“十五五”专业建设发展目标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（一）总体目标</w:t>
      </w:r>
    </w:p>
    <w:p>
      <w:pPr>
        <w:ind w:firstLine="640" w:firstLineChars="200"/>
        <w:rPr>
          <w:rFonts w:hint="eastAsia" w:ascii="黑体" w:hAnsi="黑体" w:eastAsia="黑体" w:cs="黑体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（二）具体目标</w:t>
      </w:r>
    </w:p>
    <w:p>
      <w:pPr>
        <w:rPr>
          <w:rFonts w:hint="eastAsia" w:ascii="黑体" w:hAnsi="黑体" w:eastAsia="黑体" w:cs="黑体"/>
          <w:color w:val="auto"/>
          <w:sz w:val="32"/>
          <w:szCs w:val="40"/>
        </w:rPr>
      </w:pPr>
      <w:r>
        <w:rPr>
          <w:rFonts w:hint="eastAsia" w:ascii="黑体" w:hAnsi="黑体" w:eastAsia="黑体" w:cs="黑体"/>
          <w:color w:val="auto"/>
          <w:sz w:val="32"/>
          <w:szCs w:val="40"/>
        </w:rPr>
        <w:t>三、重点任务及主要举措</w:t>
      </w:r>
    </w:p>
    <w:p>
      <w:pPr>
        <w:pStyle w:val="2"/>
        <w:rPr>
          <w:rFonts w:hint="eastAsia" w:ascii="方正仿宋_GB2312" w:hAnsi="方正仿宋_GB2312" w:eastAsia="方正仿宋_GB2312" w:cs="方正仿宋_GB2312"/>
          <w:color w:val="auto"/>
          <w:szCs w:val="40"/>
          <w:lang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Cs w:val="40"/>
          <w:lang w:eastAsia="zh-CN"/>
        </w:rPr>
        <w:t>注：以下标题为方向性提示，可按实际情况自行扩展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（一）人才培养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（二）产教融合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（三）课程建设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 xml:space="preserve">（四）教材建设  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>（五）师资队伍</w:t>
      </w:r>
    </w:p>
    <w:p>
      <w:pPr>
        <w:ind w:firstLine="640" w:firstLineChars="200"/>
        <w:rPr>
          <w:rFonts w:ascii="方正仿宋_GB2312" w:hAnsi="方正仿宋_GB2312" w:eastAsia="方正仿宋_GB2312" w:cs="方正仿宋_GB2312"/>
          <w:color w:val="auto"/>
          <w:sz w:val="32"/>
          <w:szCs w:val="40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40"/>
        </w:rPr>
        <w:t xml:space="preserve">（六）实训基地 </w:t>
      </w:r>
    </w:p>
    <w:p>
      <w:pPr>
        <w:rPr>
          <w:rFonts w:ascii="????" w:hAnsi="????" w:eastAsia="????" w:cs="????"/>
          <w:color w:val="auto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40"/>
        </w:rPr>
        <w:t>四、保障措施</w:t>
      </w:r>
    </w:p>
    <w:p>
      <w:pPr>
        <w:rPr>
          <w:rFonts w:hint="eastAsia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??">
    <w:altName w:val="Noto Serif SC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oto Serif SC">
    <w:panose1 w:val="02020200000000000000"/>
    <w:charset w:val="86"/>
    <w:family w:val="auto"/>
    <w:pitch w:val="default"/>
    <w:sig w:usb0="20000083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16AD52"/>
    <w:multiLevelType w:val="singleLevel"/>
    <w:tmpl w:val="DD16AD5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MzY2Y2Y0Y2I3Y2ZlZjcyMzA1ODNiNWZiZTBjZGUifQ=="/>
  </w:docVars>
  <w:rsids>
    <w:rsidRoot w:val="4A09383F"/>
    <w:rsid w:val="4A09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